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24" w:rsidRDefault="00CF721E">
      <w:pPr>
        <w:spacing w:after="36" w:line="259" w:lineRule="auto"/>
        <w:ind w:right="70"/>
        <w:jc w:val="center"/>
      </w:pPr>
      <w:r>
        <w:rPr>
          <w:b/>
        </w:rPr>
        <w:t>МБОУ «СОШ</w:t>
      </w:r>
      <w:r w:rsidR="00116C5F">
        <w:rPr>
          <w:b/>
        </w:rPr>
        <w:t xml:space="preserve"> </w:t>
      </w:r>
      <w:r>
        <w:rPr>
          <w:b/>
        </w:rPr>
        <w:t>№</w:t>
      </w:r>
      <w:r w:rsidR="00116C5F">
        <w:rPr>
          <w:b/>
        </w:rPr>
        <w:t xml:space="preserve">1 </w:t>
      </w:r>
      <w:proofErr w:type="spellStart"/>
      <w:r w:rsidR="00116C5F">
        <w:rPr>
          <w:b/>
        </w:rPr>
        <w:t>ст.Ассиновская</w:t>
      </w:r>
      <w:proofErr w:type="spellEnd"/>
      <w:r>
        <w:rPr>
          <w:b/>
        </w:rPr>
        <w:t xml:space="preserve">» </w:t>
      </w:r>
    </w:p>
    <w:p w:rsidR="00B86424" w:rsidRDefault="00CF721E">
      <w:pPr>
        <w:spacing w:after="0" w:line="259" w:lineRule="auto"/>
        <w:ind w:right="68"/>
        <w:jc w:val="center"/>
      </w:pPr>
      <w:r>
        <w:rPr>
          <w:b/>
        </w:rPr>
        <w:t xml:space="preserve">Протокол </w:t>
      </w:r>
    </w:p>
    <w:p w:rsidR="00B86424" w:rsidRDefault="00CF721E">
      <w:pPr>
        <w:spacing w:after="0" w:line="259" w:lineRule="auto"/>
        <w:ind w:right="70"/>
        <w:jc w:val="center"/>
      </w:pPr>
      <w:r>
        <w:rPr>
          <w:b/>
        </w:rPr>
        <w:t xml:space="preserve">проведения семинара-практикума </w:t>
      </w:r>
    </w:p>
    <w:p w:rsidR="00B86424" w:rsidRDefault="00CF721E">
      <w:pPr>
        <w:spacing w:after="0" w:line="259" w:lineRule="auto"/>
        <w:ind w:right="0"/>
        <w:jc w:val="center"/>
      </w:pPr>
      <w:r>
        <w:rPr>
          <w:b/>
        </w:rPr>
        <w:t xml:space="preserve">«Предупреждение суицида среди учащихся. Основные признаки суицидального поведения» </w:t>
      </w:r>
    </w:p>
    <w:p w:rsidR="00B86424" w:rsidRDefault="00CF721E">
      <w:pPr>
        <w:spacing w:after="83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B86424" w:rsidRDefault="00CF721E">
      <w:pPr>
        <w:spacing w:after="29" w:line="259" w:lineRule="auto"/>
        <w:ind w:right="0"/>
        <w:jc w:val="both"/>
      </w:pPr>
      <w:r>
        <w:rPr>
          <w:b/>
        </w:rPr>
        <w:t xml:space="preserve">Цель: </w:t>
      </w:r>
    </w:p>
    <w:p w:rsidR="00B86424" w:rsidRDefault="00CF721E">
      <w:pPr>
        <w:spacing w:after="39"/>
      </w:pPr>
      <w:r>
        <w:t xml:space="preserve">Повышение уровня психологической компетентности педагогов по </w:t>
      </w:r>
      <w:bookmarkStart w:id="0" w:name="_GoBack"/>
      <w:bookmarkEnd w:id="0"/>
      <w:r>
        <w:t xml:space="preserve">вопросу </w:t>
      </w:r>
      <w:r>
        <w:t xml:space="preserve">профилактики деструктивного поведения обучающихся. </w:t>
      </w:r>
      <w:r>
        <w:rPr>
          <w:b/>
        </w:rPr>
        <w:t xml:space="preserve">Задачи: </w:t>
      </w:r>
    </w:p>
    <w:p w:rsidR="00B86424" w:rsidRDefault="00CF721E">
      <w:pPr>
        <w:spacing w:after="51"/>
        <w:ind w:left="0" w:right="1293" w:firstLine="28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-34864</wp:posOffset>
                </wp:positionV>
                <wp:extent cx="279400" cy="425755"/>
                <wp:effectExtent l="0" t="0" r="0" b="0"/>
                <wp:wrapSquare wrapText="bothSides"/>
                <wp:docPr id="23723" name="Group 23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425755"/>
                          <a:chOff x="0" y="0"/>
                          <a:chExt cx="279400" cy="425755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72"/>
                        <wps:cNvSpPr/>
                        <wps:spPr>
                          <a:xfrm>
                            <a:off x="139700" y="33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139700" y="22893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23" style="width:22pt;height:33.524pt;position:absolute;mso-position-horizontal-relative:text;mso-position-horizontal:absolute;margin-left:0pt;mso-position-vertical-relative:text;margin-top:-2.7453pt;" coordsize="2794,4257">
                <v:shape id="Picture 71" style="position:absolute;width:2794;height:1968;left:0;top:0;" filled="f">
                  <v:imagedata r:id="rId5"/>
                </v:shape>
                <v:rect id="Rectangle 72" style="position:absolute;width:591;height:2617;left:1397;top: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99" style="position:absolute;width:2794;height:1968;left:0;top:2286;" filled="f">
                  <v:imagedata r:id="rId5"/>
                </v:shape>
                <v:rect id="Rectangle 100" style="position:absolute;width:591;height:2617;left:1397;top:2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Рассмотреть механизмы возникновения суицидальных </w:t>
      </w:r>
      <w:proofErr w:type="gramStart"/>
      <w:r>
        <w:t>намерений;  Определить</w:t>
      </w:r>
      <w:proofErr w:type="gramEnd"/>
      <w:r>
        <w:t xml:space="preserve"> варианты суицидальной превенции. </w:t>
      </w:r>
      <w:r>
        <w:rPr>
          <w:b/>
        </w:rPr>
        <w:t xml:space="preserve">Аудитория: </w:t>
      </w:r>
      <w:r>
        <w:t xml:space="preserve">педагогический коллектив  </w:t>
      </w:r>
    </w:p>
    <w:p w:rsidR="00B86424" w:rsidRDefault="00CF721E">
      <w:pPr>
        <w:spacing w:after="23" w:line="259" w:lineRule="auto"/>
        <w:ind w:right="0"/>
        <w:jc w:val="both"/>
      </w:pPr>
      <w:r>
        <w:rPr>
          <w:b/>
        </w:rPr>
        <w:t xml:space="preserve">Этапы работы: </w:t>
      </w:r>
    </w:p>
    <w:p w:rsidR="00B86424" w:rsidRDefault="00CF721E">
      <w:pPr>
        <w:spacing w:after="57"/>
        <w:ind w:right="45"/>
      </w:pPr>
      <w:r>
        <w:t xml:space="preserve">Организация </w:t>
      </w:r>
      <w:r>
        <w:t xml:space="preserve">работы, постановка цели; Практический блок: </w:t>
      </w:r>
    </w:p>
    <w:p w:rsidR="00B86424" w:rsidRDefault="00CF721E">
      <w:pPr>
        <w:spacing w:after="51"/>
        <w:ind w:right="45"/>
      </w:pPr>
      <w:r>
        <w:t xml:space="preserve">Предоставление теоретической информации по теме; Работа в группах. </w:t>
      </w:r>
    </w:p>
    <w:p w:rsidR="00B86424" w:rsidRDefault="00CF721E">
      <w:pPr>
        <w:spacing w:after="52"/>
        <w:ind w:right="45"/>
      </w:pPr>
      <w:r>
        <w:t xml:space="preserve">Подведение итогов, рефлексия. Предполагаемый результат: </w:t>
      </w:r>
    </w:p>
    <w:p w:rsidR="00B86424" w:rsidRDefault="00CF721E">
      <w:pPr>
        <w:ind w:right="45"/>
      </w:pPr>
      <w:r>
        <w:t xml:space="preserve">Определение направлений суицидальной превенции в образовательном учреждении. </w:t>
      </w:r>
    </w:p>
    <w:p w:rsidR="00B86424" w:rsidRDefault="00CF721E">
      <w:pPr>
        <w:spacing w:after="23" w:line="259" w:lineRule="auto"/>
        <w:ind w:right="0"/>
        <w:jc w:val="both"/>
      </w:pPr>
      <w:r>
        <w:rPr>
          <w:b/>
        </w:rPr>
        <w:t>Ход меро</w:t>
      </w:r>
      <w:r>
        <w:rPr>
          <w:b/>
        </w:rPr>
        <w:t xml:space="preserve">приятия </w:t>
      </w:r>
    </w:p>
    <w:p w:rsidR="00B86424" w:rsidRDefault="00CF721E">
      <w:pPr>
        <w:spacing w:after="42"/>
        <w:ind w:right="45"/>
      </w:pPr>
      <w:r>
        <w:t xml:space="preserve">-Добрый день, уважаемые коллеги. Сегодня мы пригласили Вас, чтобы обсудить одну из важных тем, которая касается эмоционального благополучия наших детей и нашего общества в целом. </w:t>
      </w:r>
    </w:p>
    <w:p w:rsidR="00B86424" w:rsidRDefault="00CF721E">
      <w:pPr>
        <w:spacing w:after="15" w:line="285" w:lineRule="auto"/>
        <w:ind w:left="0" w:right="61" w:firstLine="706"/>
        <w:jc w:val="both"/>
      </w:pPr>
      <w:r>
        <w:t>В условиях современного общества процент детских самоубийств растет</w:t>
      </w:r>
      <w:r>
        <w:t xml:space="preserve"> в геометрической прогрессии, что порождает необходимость детального изучения причин, мотивов, ситуаций проявления суицидальных попыток и способов их профилактики. Данная проблема практически не встречается среди младших школьников, но среди подростков нач</w:t>
      </w:r>
      <w:r>
        <w:t xml:space="preserve">иная примерно с одиннадцати лет попытки самоубийства становятся более частыми. Поэтому сегодня мы уделим особое внимание суицидальному поведению детей подросткового возраста. </w:t>
      </w:r>
    </w:p>
    <w:p w:rsidR="00B86424" w:rsidRDefault="00CF721E">
      <w:pPr>
        <w:spacing w:after="31" w:line="259" w:lineRule="auto"/>
        <w:ind w:right="0"/>
        <w:jc w:val="both"/>
      </w:pPr>
      <w:r>
        <w:rPr>
          <w:b/>
        </w:rPr>
        <w:t xml:space="preserve">2. Типы, мотивы и проявления суицидального поведения </w:t>
      </w:r>
    </w:p>
    <w:p w:rsidR="00B86424" w:rsidRDefault="00CF721E">
      <w:pPr>
        <w:spacing w:after="83" w:line="236" w:lineRule="auto"/>
        <w:ind w:left="-360" w:right="45" w:firstLine="360"/>
      </w:pPr>
      <w:r>
        <w:t>Начать семинар хотелось бы</w:t>
      </w:r>
      <w:r>
        <w:t xml:space="preserve"> с рассказа о </w:t>
      </w:r>
      <w:r>
        <w:rPr>
          <w:b/>
        </w:rPr>
        <w:t>типах суицидального поведения</w:t>
      </w:r>
      <w:r>
        <w:t xml:space="preserve">: </w:t>
      </w:r>
      <w:r>
        <w:rPr>
          <w:noProof/>
        </w:rPr>
        <w:drawing>
          <wp:inline distT="0" distB="0" distL="0" distR="0">
            <wp:extent cx="279400" cy="196850"/>
            <wp:effectExtent l="0" t="0" r="0" b="0"/>
            <wp:docPr id="690" name="Picture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Picture 6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истинное–характеризуется устойчивостью, целенаправленностью действий, </w:t>
      </w:r>
    </w:p>
    <w:p w:rsidR="00B86424" w:rsidRDefault="00CF721E">
      <w:pPr>
        <w:ind w:right="45"/>
      </w:pPr>
      <w:r>
        <w:t xml:space="preserve">связанных с осознанным желанием лишить себя жизни. Заранее выбираются место и время с учетом того, чтобы никто не мог помешать; </w:t>
      </w:r>
    </w:p>
    <w:p w:rsidR="00B86424" w:rsidRDefault="00CF721E">
      <w:pPr>
        <w:ind w:left="-350" w:right="45"/>
      </w:pPr>
      <w:r>
        <w:rPr>
          <w:noProof/>
        </w:rPr>
        <w:drawing>
          <wp:inline distT="0" distB="0" distL="0" distR="0">
            <wp:extent cx="279400" cy="196850"/>
            <wp:effectExtent l="0" t="0" r="0" b="0"/>
            <wp:docPr id="807" name="Picture 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аффекти</w:t>
      </w:r>
      <w:r>
        <w:t xml:space="preserve">вное–обусловлено необычайно сильным аффектом, возникшим в </w:t>
      </w:r>
    </w:p>
    <w:p w:rsidR="00B86424" w:rsidRDefault="00CF721E">
      <w:pPr>
        <w:ind w:right="45"/>
      </w:pPr>
      <w:r>
        <w:t xml:space="preserve">результате внезапного острого психотравмирующего события, сопровождается дезорганизацией и сужением сознания; </w:t>
      </w:r>
    </w:p>
    <w:p w:rsidR="00B86424" w:rsidRDefault="00CF721E">
      <w:pPr>
        <w:ind w:left="0" w:right="45" w:hanging="360"/>
      </w:pPr>
      <w:r>
        <w:rPr>
          <w:noProof/>
        </w:rPr>
        <w:lastRenderedPageBreak/>
        <w:drawing>
          <wp:inline distT="0" distB="0" distL="0" distR="0">
            <wp:extent cx="279400" cy="196850"/>
            <wp:effectExtent l="0" t="0" r="0" b="0"/>
            <wp:docPr id="924" name="Picture 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Picture 9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демонстративно-шантажное–человек понимает, что его действия не должны повлечь за соб</w:t>
      </w:r>
      <w:r>
        <w:t>ой смерть, и принимает меры предосторожности (не всегда достаточные для сохранения жизни).</w:t>
      </w:r>
    </w:p>
    <w:p w:rsidR="00B86424" w:rsidRDefault="00CF721E">
      <w:pPr>
        <w:ind w:left="150" w:right="45"/>
      </w:pPr>
      <w:r>
        <w:t xml:space="preserve">Типичные </w:t>
      </w:r>
      <w:r>
        <w:rPr>
          <w:b/>
        </w:rPr>
        <w:t xml:space="preserve">мотивы суицидальных попыток </w:t>
      </w:r>
      <w:r>
        <w:t xml:space="preserve">в подростковом возрасте можно объединить в несколько групп. </w:t>
      </w:r>
    </w:p>
    <w:p w:rsidR="00B86424" w:rsidRDefault="00CF721E">
      <w:pPr>
        <w:ind w:left="150" w:right="45"/>
      </w:pPr>
      <w:r>
        <w:rPr>
          <w:b/>
        </w:rPr>
        <w:t xml:space="preserve">1)Демонстрация/ манипуляция. </w:t>
      </w:r>
      <w:r>
        <w:t xml:space="preserve">Подросток решается на этот шаг, желая </w:t>
      </w:r>
      <w:r>
        <w:t xml:space="preserve">наказать обидчиков: родителей, сверстников своего или противоположного пола. </w:t>
      </w:r>
    </w:p>
    <w:p w:rsidR="00B86424" w:rsidRDefault="00CF721E">
      <w:pPr>
        <w:ind w:left="150" w:right="45"/>
      </w:pPr>
      <w:r>
        <w:t xml:space="preserve">Иногда </w:t>
      </w:r>
      <w:proofErr w:type="gramStart"/>
      <w:r>
        <w:t>подросток  совершает</w:t>
      </w:r>
      <w:proofErr w:type="gramEnd"/>
      <w:r>
        <w:t xml:space="preserve">  </w:t>
      </w:r>
      <w:r>
        <w:tab/>
        <w:t xml:space="preserve">суицидальную </w:t>
      </w:r>
      <w:r>
        <w:tab/>
        <w:t xml:space="preserve">попытку,  </w:t>
      </w:r>
      <w:r>
        <w:tab/>
        <w:t xml:space="preserve">чувствуя угрозу </w:t>
      </w:r>
      <w:r>
        <w:tab/>
        <w:t xml:space="preserve">утраты </w:t>
      </w:r>
      <w:r>
        <w:tab/>
        <w:t xml:space="preserve">родительской </w:t>
      </w:r>
      <w:r>
        <w:tab/>
        <w:t xml:space="preserve">любви </w:t>
      </w:r>
      <w:r>
        <w:tab/>
        <w:t xml:space="preserve">(при </w:t>
      </w:r>
      <w:r>
        <w:tab/>
        <w:t>рождении младшего ребенка, появлении в семье отчима и т.п.). Попытка мо</w:t>
      </w:r>
      <w:r>
        <w:t xml:space="preserve">жет быть предпринята подростком как средство шантажа, без серьезного намерения уйти из жизни. </w:t>
      </w:r>
    </w:p>
    <w:p w:rsidR="00B86424" w:rsidRDefault="00CF721E">
      <w:pPr>
        <w:ind w:left="150" w:right="45"/>
      </w:pPr>
      <w:r>
        <w:t xml:space="preserve">Опасность заключается в том, что действия, начатые как простое запугивание, </w:t>
      </w:r>
      <w:proofErr w:type="gramStart"/>
      <w:r>
        <w:t>могут  обернуться</w:t>
      </w:r>
      <w:proofErr w:type="gramEnd"/>
      <w:r>
        <w:t xml:space="preserve"> непоправимой трагедией. </w:t>
      </w:r>
    </w:p>
    <w:p w:rsidR="00B86424" w:rsidRDefault="00CF721E">
      <w:pPr>
        <w:ind w:left="150" w:right="45"/>
      </w:pPr>
      <w:r>
        <w:rPr>
          <w:b/>
        </w:rPr>
        <w:t xml:space="preserve">2)Переживание тупика или безысходности. </w:t>
      </w:r>
      <w:r>
        <w:t>Ри</w:t>
      </w:r>
      <w:r>
        <w:t xml:space="preserve">ск таких переживаний у </w:t>
      </w:r>
      <w:proofErr w:type="gramStart"/>
      <w:r>
        <w:t>подростков  особенно</w:t>
      </w:r>
      <w:proofErr w:type="gramEnd"/>
      <w:r>
        <w:t xml:space="preserve"> </w:t>
      </w:r>
      <w:proofErr w:type="spellStart"/>
      <w:r>
        <w:t>великиз</w:t>
      </w:r>
      <w:proofErr w:type="spellEnd"/>
      <w:r>
        <w:t xml:space="preserve">-за высокой тревожности, типичной для этого возраста, а так же недостаточности </w:t>
      </w:r>
      <w:r>
        <w:tab/>
        <w:t xml:space="preserve">социального </w:t>
      </w:r>
      <w:r>
        <w:tab/>
        <w:t xml:space="preserve">опыта, </w:t>
      </w:r>
      <w:r>
        <w:tab/>
        <w:t>когда  какая-либо житейская ситуация воспринимается как безвыходная–оставаться в такой ситуации не возмо</w:t>
      </w:r>
      <w:r>
        <w:t xml:space="preserve">жно, а изменить ее нет сил. У девочек такой ситуацией могут стать, например, сексуальные домогательства со стороны кого-либо из родных. </w:t>
      </w:r>
    </w:p>
    <w:p w:rsidR="00B86424" w:rsidRDefault="00CF721E">
      <w:pPr>
        <w:ind w:left="150" w:right="45"/>
      </w:pPr>
      <w:r>
        <w:rPr>
          <w:b/>
        </w:rPr>
        <w:t xml:space="preserve">3)Следование групповой норме. </w:t>
      </w:r>
      <w:r>
        <w:t>Время от времени в СМИ появляются данные о самоубийствах подростков, попавших под влияние</w:t>
      </w:r>
      <w:r>
        <w:t xml:space="preserve"> тоталитарных сект или увлекшихся компьютерными играми с предсказанием даты своего ухода из жизни. Возможно, для таких подростков крайняя степень зависимости от групповых норм сочеталась с острым желанием испытать яркие и острые, пусть даже сугубо отрицате</w:t>
      </w:r>
      <w:r>
        <w:t xml:space="preserve">льные, ощущения. </w:t>
      </w:r>
    </w:p>
    <w:p w:rsidR="00B86424" w:rsidRDefault="00CF721E">
      <w:pPr>
        <w:ind w:left="150" w:right="45"/>
      </w:pPr>
      <w:r>
        <w:t xml:space="preserve">Для </w:t>
      </w:r>
      <w:proofErr w:type="gramStart"/>
      <w:r>
        <w:t>ребенка  с</w:t>
      </w:r>
      <w:proofErr w:type="gramEnd"/>
      <w:r>
        <w:t xml:space="preserve"> суицидальным поведением характерны следующие </w:t>
      </w:r>
      <w:r>
        <w:rPr>
          <w:b/>
        </w:rPr>
        <w:t>проявления</w:t>
      </w:r>
      <w:r>
        <w:t xml:space="preserve">: </w:t>
      </w:r>
    </w:p>
    <w:p w:rsidR="00B86424" w:rsidRDefault="00CF721E">
      <w:pPr>
        <w:ind w:left="861" w:right="1043" w:hanging="50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-33640</wp:posOffset>
                </wp:positionV>
                <wp:extent cx="279400" cy="1642161"/>
                <wp:effectExtent l="0" t="0" r="0" b="0"/>
                <wp:wrapSquare wrapText="bothSides"/>
                <wp:docPr id="23936" name="Group 23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1642161"/>
                          <a:chOff x="0" y="0"/>
                          <a:chExt cx="279400" cy="1642161"/>
                        </a:xfrm>
                      </wpg:grpSpPr>
                      <pic:pic xmlns:pic="http://schemas.openxmlformats.org/drawingml/2006/picture">
                        <pic:nvPicPr>
                          <pic:cNvPr id="2005" name="Picture 2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5" name="Picture 2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6375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6" name="Rectangle 2046"/>
                        <wps:cNvSpPr/>
                        <wps:spPr>
                          <a:xfrm>
                            <a:off x="139700" y="2067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9" name="Picture 2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25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0" name="Rectangle 2070"/>
                        <wps:cNvSpPr/>
                        <wps:spPr>
                          <a:xfrm>
                            <a:off x="139700" y="416256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3" name="Picture 2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19380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4" name="Rectangle 2094"/>
                        <wps:cNvSpPr/>
                        <wps:spPr>
                          <a:xfrm>
                            <a:off x="139700" y="619710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9" name="Picture 2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828930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0" name="Rectangle 2130"/>
                        <wps:cNvSpPr/>
                        <wps:spPr>
                          <a:xfrm>
                            <a:off x="139700" y="829260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8" name="Picture 2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5304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9" name="Rectangle 2159"/>
                        <wps:cNvSpPr/>
                        <wps:spPr>
                          <a:xfrm>
                            <a:off x="139700" y="103563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9" name="Picture 2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1806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0" name="Rectangle 2180"/>
                        <wps:cNvSpPr/>
                        <wps:spPr>
                          <a:xfrm>
                            <a:off x="139700" y="124213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04" name="Picture 2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5006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5" name="Rectangle 2205"/>
                        <wps:cNvSpPr/>
                        <wps:spPr>
                          <a:xfrm>
                            <a:off x="139700" y="144533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36" style="width:22pt;height:129.304pt;position:absolute;mso-position-horizontal-relative:text;mso-position-horizontal:absolute;margin-left:7pt;mso-position-vertical-relative:text;margin-top:-2.6489pt;" coordsize="2794,16421">
                <v:shape id="Picture 2005" style="position:absolute;width:2794;height:1968;left:0;top:0;" filled="f">
                  <v:imagedata r:id="rId5"/>
                </v:shape>
                <v:shape id="Picture 2045" style="position:absolute;width:2794;height:1968;left:0;top:2063;" filled="f">
                  <v:imagedata r:id="rId5"/>
                </v:shape>
                <v:rect id="Rectangle 2046" style="position:absolute;width:591;height:2617;left:1397;top:2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069" style="position:absolute;width:2794;height:1968;left:0;top:4159;" filled="f">
                  <v:imagedata r:id="rId5"/>
                </v:shape>
                <v:rect id="Rectangle 2070" style="position:absolute;width:591;height:2617;left:1397;top:4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093" style="position:absolute;width:2794;height:1968;left:0;top:6193;" filled="f">
                  <v:imagedata r:id="rId5"/>
                </v:shape>
                <v:rect id="Rectangle 2094" style="position:absolute;width:591;height:2617;left:1397;top:6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129" style="position:absolute;width:2794;height:1968;left:0;top:8289;" filled="f">
                  <v:imagedata r:id="rId5"/>
                </v:shape>
                <v:rect id="Rectangle 2130" style="position:absolute;width:591;height:2617;left:1397;top: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158" style="position:absolute;width:2794;height:1968;left:0;top:10353;" filled="f">
                  <v:imagedata r:id="rId5"/>
                </v:shape>
                <v:rect id="Rectangle 2159" style="position:absolute;width:591;height:2617;left:1397;top:10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179" style="position:absolute;width:2794;height:1968;left:0;top:12418;" filled="f">
                  <v:imagedata r:id="rId5"/>
                </v:shape>
                <v:rect id="Rectangle 2180" style="position:absolute;width:591;height:2617;left:1397;top:12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204" style="position:absolute;width:2794;height:1968;left:0;top:14450;" filled="f">
                  <v:imagedata r:id="rId5"/>
                </v:shape>
                <v:rect id="Rectangle 2205" style="position:absolute;width:591;height:2617;left:1397;top:14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необычно пренебрежительное отношение к своему внешнему </w:t>
      </w:r>
      <w:proofErr w:type="gramStart"/>
      <w:r>
        <w:t>виду;  усиление</w:t>
      </w:r>
      <w:proofErr w:type="gramEnd"/>
      <w:r>
        <w:t xml:space="preserve"> жалоб на физическое недомогание; склонность к быстрой </w:t>
      </w:r>
      <w:r>
        <w:t xml:space="preserve">перемене настроения; жалобы на плохой сон и повышенную сонливость;  ухудшение и улучшение аппетита; беспричинная нервозность; признаки постоянной усталости; </w:t>
      </w:r>
    </w:p>
    <w:p w:rsidR="00B86424" w:rsidRDefault="00CF721E">
      <w:pPr>
        <w:spacing w:after="26" w:line="259" w:lineRule="auto"/>
        <w:ind w:left="140" w:right="0" w:firstLine="0"/>
        <w:jc w:val="center"/>
      </w:pPr>
      <w:r>
        <w:t>уход от контактов, изоляция от друзей, семьи, превращение в человека-</w:t>
      </w:r>
    </w:p>
    <w:p w:rsidR="00B86424" w:rsidRDefault="00CF721E">
      <w:pPr>
        <w:spacing w:after="15" w:line="285" w:lineRule="auto"/>
        <w:ind w:left="846" w:right="3174" w:hanging="721"/>
        <w:jc w:val="both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176974</wp:posOffset>
                </wp:positionV>
                <wp:extent cx="279400" cy="1645273"/>
                <wp:effectExtent l="0" t="0" r="0" b="0"/>
                <wp:wrapSquare wrapText="bothSides"/>
                <wp:docPr id="23937" name="Group 23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1645273"/>
                          <a:chOff x="0" y="0"/>
                          <a:chExt cx="279400" cy="1645273"/>
                        </a:xfrm>
                      </wpg:grpSpPr>
                      <pic:pic xmlns:pic="http://schemas.openxmlformats.org/drawingml/2006/picture">
                        <pic:nvPicPr>
                          <pic:cNvPr id="2257" name="Picture 2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8" name="Rectangle 2258"/>
                        <wps:cNvSpPr/>
                        <wps:spPr>
                          <a:xfrm>
                            <a:off x="139700" y="33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86" name="Picture 2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6375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7" name="Rectangle 2287"/>
                        <wps:cNvSpPr/>
                        <wps:spPr>
                          <a:xfrm>
                            <a:off x="139700" y="2067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0" name="Picture 2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12750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1" name="Rectangle 2311"/>
                        <wps:cNvSpPr/>
                        <wps:spPr>
                          <a:xfrm>
                            <a:off x="139700" y="41308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6" name="Picture 2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19125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7" name="Rectangle 2347"/>
                        <wps:cNvSpPr/>
                        <wps:spPr>
                          <a:xfrm>
                            <a:off x="139700" y="61945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7" name="Picture 2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828675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8" name="Rectangle 2378"/>
                        <wps:cNvSpPr/>
                        <wps:spPr>
                          <a:xfrm>
                            <a:off x="139700" y="8290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1" name="Picture 2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2129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2" name="Rectangle 2402"/>
                        <wps:cNvSpPr/>
                        <wps:spPr>
                          <a:xfrm>
                            <a:off x="139700" y="1032459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6" name="Picture 2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8567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7" name="Rectangle 2427"/>
                        <wps:cNvSpPr/>
                        <wps:spPr>
                          <a:xfrm>
                            <a:off x="139700" y="1238897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1" name="Picture 2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8117"/>
                            <a:ext cx="279400" cy="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2" name="Rectangle 2452"/>
                        <wps:cNvSpPr/>
                        <wps:spPr>
                          <a:xfrm>
                            <a:off x="139700" y="1448447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424" w:rsidRDefault="00CF721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37" style="width:22pt;height:129.549pt;position:absolute;mso-position-horizontal-relative:text;mso-position-horizontal:absolute;margin-left:7pt;mso-position-vertical-relative:text;margin-top:13.9349pt;" coordsize="2794,16452">
                <v:shape id="Picture 2257" style="position:absolute;width:2794;height:1968;left:0;top:0;" filled="f">
                  <v:imagedata r:id="rId5"/>
                </v:shape>
                <v:rect id="Rectangle 2258" style="position:absolute;width:591;height:2617;left:1397;top: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286" style="position:absolute;width:2794;height:1968;left:0;top:2063;" filled="f">
                  <v:imagedata r:id="rId5"/>
                </v:shape>
                <v:rect id="Rectangle 2287" style="position:absolute;width:591;height:2617;left:1397;top:2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310" style="position:absolute;width:2794;height:1968;left:0;top:4127;" filled="f">
                  <v:imagedata r:id="rId5"/>
                </v:shape>
                <v:rect id="Rectangle 2311" style="position:absolute;width:591;height:2617;left:1397;top:4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346" style="position:absolute;width:2794;height:1968;left:0;top:6191;" filled="f">
                  <v:imagedata r:id="rId5"/>
                </v:shape>
                <v:rect id="Rectangle 2347" style="position:absolute;width:591;height:2617;left:1397;top:6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377" style="position:absolute;width:2794;height:1968;left:0;top:8286;" filled="f">
                  <v:imagedata r:id="rId5"/>
                </v:shape>
                <v:rect id="Rectangle 2378" style="position:absolute;width:591;height:2617;left:1397;top:8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401" style="position:absolute;width:2794;height:1968;left:0;top:10321;" filled="f">
                  <v:imagedata r:id="rId5"/>
                </v:shape>
                <v:rect id="Rectangle 2402" style="position:absolute;width:591;height:2617;left:1397;top:10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426" style="position:absolute;width:2794;height:1968;left:0;top:12385;" filled="f">
                  <v:imagedata r:id="rId5"/>
                </v:shape>
                <v:rect id="Rectangle 2427" style="position:absolute;width:591;height:2617;left:1397;top:12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451" style="position:absolute;width:2794;height:1968;left:0;top:14481;" filled="f">
                  <v:imagedata r:id="rId5"/>
                </v:shape>
                <v:rect id="Rectangle 2452" style="position:absolute;width:591;height:2617;left:1397;top:144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gramStart"/>
      <w:r>
        <w:t>одиночку;  отказ</w:t>
      </w:r>
      <w:proofErr w:type="gramEnd"/>
      <w:r>
        <w:t xml:space="preserve"> от социальной активности, совместных дел; излишний риск в поступках; </w:t>
      </w:r>
    </w:p>
    <w:p w:rsidR="00B86424" w:rsidRDefault="00CF721E">
      <w:pPr>
        <w:ind w:left="150" w:right="1058"/>
      </w:pPr>
      <w:r>
        <w:t>нарушение внимания со снижением качества выполняемой работы; поглощенность мыслями о смерти или загробной жизни; необычные вспышки раздражительности; усиленное чувс</w:t>
      </w:r>
      <w:r>
        <w:t xml:space="preserve">тво тревоги, </w:t>
      </w:r>
      <w:proofErr w:type="gramStart"/>
      <w:r>
        <w:t>безнадежности;  отсутствие</w:t>
      </w:r>
      <w:proofErr w:type="gramEnd"/>
      <w:r>
        <w:t xml:space="preserve"> планов на будущее; составление записки об уходе из жизни. </w:t>
      </w:r>
    </w:p>
    <w:p w:rsidR="00B86424" w:rsidRDefault="00CF721E">
      <w:pPr>
        <w:spacing w:after="0" w:line="259" w:lineRule="auto"/>
        <w:ind w:left="140" w:right="0" w:firstLine="0"/>
      </w:pPr>
      <w:r>
        <w:t xml:space="preserve"> </w:t>
      </w:r>
    </w:p>
    <w:p w:rsidR="00B86424" w:rsidRDefault="00CF721E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B86424" w:rsidRDefault="00CF721E">
      <w:pPr>
        <w:spacing w:after="51" w:line="259" w:lineRule="auto"/>
        <w:ind w:left="135" w:right="0"/>
        <w:jc w:val="both"/>
      </w:pPr>
      <w:r>
        <w:rPr>
          <w:b/>
        </w:rPr>
        <w:t xml:space="preserve">Насторожить должны следующие заявления подростка: </w:t>
      </w:r>
    </w:p>
    <w:p w:rsidR="00B86424" w:rsidRDefault="00CF721E">
      <w:pPr>
        <w:spacing w:after="51" w:line="259" w:lineRule="auto"/>
        <w:ind w:left="135" w:right="0"/>
        <w:jc w:val="both"/>
      </w:pPr>
      <w:r>
        <w:rPr>
          <w:b/>
        </w:rPr>
        <w:t xml:space="preserve">«Ненавижу жизнь», </w:t>
      </w:r>
    </w:p>
    <w:p w:rsidR="00B86424" w:rsidRDefault="00CF721E">
      <w:pPr>
        <w:spacing w:after="51" w:line="259" w:lineRule="auto"/>
        <w:ind w:left="135" w:right="0"/>
        <w:jc w:val="both"/>
      </w:pPr>
      <w:r>
        <w:rPr>
          <w:b/>
        </w:rPr>
        <w:t xml:space="preserve">«Всем будет лучше без меня», </w:t>
      </w:r>
    </w:p>
    <w:p w:rsidR="00B86424" w:rsidRDefault="00CF721E">
      <w:pPr>
        <w:spacing w:after="51" w:line="259" w:lineRule="auto"/>
        <w:ind w:left="135" w:right="0"/>
        <w:jc w:val="both"/>
      </w:pPr>
      <w:r>
        <w:rPr>
          <w:b/>
        </w:rPr>
        <w:t xml:space="preserve">«Мне нечего ждать от жизни», </w:t>
      </w:r>
    </w:p>
    <w:p w:rsidR="00B86424" w:rsidRDefault="00CF721E">
      <w:pPr>
        <w:spacing w:after="51" w:line="259" w:lineRule="auto"/>
        <w:ind w:left="135" w:right="0"/>
        <w:jc w:val="both"/>
      </w:pPr>
      <w:r>
        <w:rPr>
          <w:b/>
        </w:rPr>
        <w:t>«Они пожалеют о том, чт</w:t>
      </w:r>
      <w:r>
        <w:rPr>
          <w:b/>
        </w:rPr>
        <w:t xml:space="preserve">о мне сделали», </w:t>
      </w:r>
    </w:p>
    <w:p w:rsidR="00B86424" w:rsidRDefault="00CF721E">
      <w:pPr>
        <w:spacing w:after="51" w:line="259" w:lineRule="auto"/>
        <w:ind w:left="135" w:right="0"/>
        <w:jc w:val="both"/>
      </w:pPr>
      <w:r>
        <w:rPr>
          <w:b/>
        </w:rPr>
        <w:t xml:space="preserve">«Не могу этого вынести», </w:t>
      </w:r>
    </w:p>
    <w:p w:rsidR="00B86424" w:rsidRDefault="00CF721E">
      <w:pPr>
        <w:spacing w:after="51" w:line="259" w:lineRule="auto"/>
        <w:ind w:left="135" w:right="0"/>
        <w:jc w:val="both"/>
      </w:pPr>
      <w:r>
        <w:rPr>
          <w:b/>
        </w:rPr>
        <w:t xml:space="preserve">«Я стал обузой для всех», </w:t>
      </w:r>
    </w:p>
    <w:p w:rsidR="00B86424" w:rsidRDefault="00CF721E">
      <w:pPr>
        <w:spacing w:after="51" w:line="259" w:lineRule="auto"/>
        <w:ind w:left="135" w:right="6963"/>
        <w:jc w:val="both"/>
      </w:pPr>
      <w:r>
        <w:rPr>
          <w:b/>
        </w:rPr>
        <w:t>«Я покончу с собой</w:t>
      </w:r>
      <w:proofErr w:type="gramStart"/>
      <w:r>
        <w:rPr>
          <w:b/>
        </w:rPr>
        <w:t>»,  «</w:t>
      </w:r>
      <w:proofErr w:type="gramEnd"/>
      <w:r>
        <w:rPr>
          <w:b/>
        </w:rPr>
        <w:t xml:space="preserve">Никому я не нужен»,  «Это выше моих сил». </w:t>
      </w:r>
    </w:p>
    <w:p w:rsidR="00B86424" w:rsidRDefault="00CF721E">
      <w:pPr>
        <w:spacing w:after="20" w:line="259" w:lineRule="auto"/>
        <w:ind w:left="135" w:right="0"/>
        <w:jc w:val="both"/>
      </w:pPr>
      <w:r>
        <w:rPr>
          <w:b/>
        </w:rPr>
        <w:t xml:space="preserve">3. Дети, составляющие группу суицидального риска </w:t>
      </w:r>
    </w:p>
    <w:p w:rsidR="00B86424" w:rsidRDefault="00CF721E">
      <w:pPr>
        <w:spacing w:after="15" w:line="285" w:lineRule="auto"/>
        <w:ind w:left="135" w:right="61"/>
        <w:jc w:val="both"/>
      </w:pPr>
      <w:r>
        <w:t xml:space="preserve">Как распознать учащегося, склонного к суицидальному поведению? Кто из </w:t>
      </w:r>
      <w:r>
        <w:t xml:space="preserve">детей входит в группу суицидального риска? Определить, какой тип людей </w:t>
      </w:r>
      <w:proofErr w:type="spellStart"/>
      <w:r>
        <w:t>суицидо</w:t>
      </w:r>
      <w:proofErr w:type="spellEnd"/>
      <w:r>
        <w:t xml:space="preserve"> опасен, невозможно, но некоторые учащиеся подвергаются большему риску совершения самоубийства из-за специфических ситуаций, в которых они оказались, и специфических проблем, кот</w:t>
      </w:r>
      <w:r>
        <w:t xml:space="preserve">орые стоят перед ними. </w:t>
      </w:r>
    </w:p>
    <w:p w:rsidR="00B86424" w:rsidRDefault="00CF721E">
      <w:pPr>
        <w:ind w:left="150" w:right="45"/>
      </w:pPr>
      <w:r>
        <w:t xml:space="preserve">В зоне повышенного суицидального риска находятся следующие категории учащихся: </w:t>
      </w:r>
    </w:p>
    <w:p w:rsidR="00B86424" w:rsidRDefault="00CF721E">
      <w:pPr>
        <w:spacing w:after="15" w:line="285" w:lineRule="auto"/>
        <w:ind w:left="135" w:right="61"/>
        <w:jc w:val="both"/>
      </w:pPr>
      <w:r>
        <w:rPr>
          <w:b/>
        </w:rPr>
        <w:t xml:space="preserve">1)Депрессивные подростки. </w:t>
      </w:r>
      <w:r>
        <w:t>Депрессия может подтолкнуть к совершению суицидальной попытки. Впавшие в депрессию подростки часто думают, что их несчастьям н</w:t>
      </w:r>
      <w:r>
        <w:t xml:space="preserve">е будет конца. Им кажется, что </w:t>
      </w:r>
      <w:proofErr w:type="gramStart"/>
      <w:r>
        <w:t>они</w:t>
      </w:r>
      <w:proofErr w:type="gramEnd"/>
      <w:r>
        <w:t xml:space="preserve"> попалив полосу невезения, дальше будет только хуже, выхода из создавшегося положения нет и быть не может. Им представляется, что та жизнь, которую они ведут теперь, будет продолжаться всегда. Выходом из этого состояния бе</w:t>
      </w:r>
      <w:r>
        <w:t xml:space="preserve">зысходности может стать суицид. </w:t>
      </w:r>
    </w:p>
    <w:p w:rsidR="00B86424" w:rsidRDefault="00CF721E">
      <w:pPr>
        <w:ind w:left="150" w:right="45"/>
      </w:pPr>
      <w:proofErr w:type="gramStart"/>
      <w:r>
        <w:t>Депрессияпредшествуетбольшинствусуицидов,поэтомураннеераспознованиеее</w:t>
      </w:r>
      <w:proofErr w:type="gramEnd"/>
      <w:r>
        <w:t xml:space="preserve"> симптомов – важный фактор предупреждения суицида. </w:t>
      </w:r>
    </w:p>
    <w:p w:rsidR="00B86424" w:rsidRDefault="00CF721E">
      <w:pPr>
        <w:ind w:left="150" w:right="45"/>
      </w:pPr>
      <w:r>
        <w:rPr>
          <w:b/>
        </w:rPr>
        <w:t>2)Подростки–</w:t>
      </w:r>
      <w:proofErr w:type="gramStart"/>
      <w:r>
        <w:rPr>
          <w:b/>
        </w:rPr>
        <w:t>алкоголикиинаркоманы.</w:t>
      </w:r>
      <w:r>
        <w:t>Можновыделитьтриспособавоздействия</w:t>
      </w:r>
      <w:proofErr w:type="gramEnd"/>
      <w:r>
        <w:t xml:space="preserve"> алкоголя и наркотиков на депрессив</w:t>
      </w:r>
      <w:r>
        <w:t xml:space="preserve">ного подростка: </w:t>
      </w:r>
    </w:p>
    <w:p w:rsidR="00B86424" w:rsidRDefault="00CF721E">
      <w:pPr>
        <w:ind w:left="-210" w:right="45"/>
      </w:pPr>
      <w:r>
        <w:rPr>
          <w:noProof/>
        </w:rPr>
        <w:drawing>
          <wp:inline distT="0" distB="0" distL="0" distR="0">
            <wp:extent cx="279400" cy="196850"/>
            <wp:effectExtent l="0" t="0" r="0" b="0"/>
            <wp:docPr id="3436" name="Picture 3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" name="Picture 34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еслиподростоквпринципенепьетинеупотребляетнаркотики,нонаходитсяв</w:t>
      </w:r>
      <w:proofErr w:type="gramEnd"/>
      <w:r>
        <w:t xml:space="preserve"> </w:t>
      </w:r>
    </w:p>
    <w:p w:rsidR="00B86424" w:rsidRDefault="00CF721E">
      <w:pPr>
        <w:ind w:left="150" w:right="45"/>
      </w:pPr>
      <w:proofErr w:type="gramStart"/>
      <w:r>
        <w:lastRenderedPageBreak/>
        <w:t>состояниидепрессиииподумываетосуициде,алкогольи</w:t>
      </w:r>
      <w:proofErr w:type="gramEnd"/>
      <w:r>
        <w:t xml:space="preserve">/илинаркотикимогут затуманить его сознание и подтолкнуть к суициду; </w:t>
      </w:r>
    </w:p>
    <w:p w:rsidR="00B86424" w:rsidRDefault="00CF721E">
      <w:pPr>
        <w:ind w:left="140" w:right="45" w:hanging="360"/>
      </w:pPr>
      <w:r>
        <w:rPr>
          <w:noProof/>
        </w:rPr>
        <w:drawing>
          <wp:inline distT="0" distB="0" distL="0" distR="0">
            <wp:extent cx="279400" cy="196850"/>
            <wp:effectExtent l="0" t="0" r="0" b="0"/>
            <wp:docPr id="3550" name="Picture 3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" name="Picture 35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если подросток– пьющий или наркоман, алкоголь и/</w:t>
      </w:r>
      <w:r>
        <w:t xml:space="preserve">или наркотики могут вызывать у него депрессию и суицидальные мысли; </w:t>
      </w:r>
    </w:p>
    <w:p w:rsidR="00B86424" w:rsidRDefault="00CF721E">
      <w:pPr>
        <w:ind w:left="-210" w:right="45"/>
      </w:pPr>
      <w:r>
        <w:rPr>
          <w:noProof/>
        </w:rPr>
        <w:drawing>
          <wp:inline distT="0" distB="0" distL="0" distR="0">
            <wp:extent cx="279400" cy="196850"/>
            <wp:effectExtent l="0" t="0" r="0" b="0"/>
            <wp:docPr id="3620" name="Picture 3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" name="Picture 36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если родители подростка–алкоголики и наркоманы, то вызванные этим </w:t>
      </w:r>
    </w:p>
    <w:p w:rsidR="00B86424" w:rsidRDefault="00CF721E">
      <w:pPr>
        <w:spacing w:after="15" w:line="285" w:lineRule="auto"/>
        <w:ind w:left="135" w:right="415"/>
        <w:jc w:val="both"/>
      </w:pPr>
      <w:r>
        <w:t>обстоятельством семейные скандалы и неурядицы могут существенно подействовать на психику подростка, в плотную подвести</w:t>
      </w:r>
      <w:r>
        <w:t xml:space="preserve"> его к суицидальной черте. </w:t>
      </w:r>
    </w:p>
    <w:p w:rsidR="00B86424" w:rsidRDefault="00CF721E">
      <w:pPr>
        <w:spacing w:after="15" w:line="285" w:lineRule="auto"/>
        <w:ind w:left="135" w:right="61"/>
        <w:jc w:val="both"/>
      </w:pPr>
      <w:r>
        <w:rPr>
          <w:b/>
        </w:rPr>
        <w:t xml:space="preserve">3)Подростки, уже пытавшиеся покончить с собой, или подростки, у которых в семье имел место суицид. </w:t>
      </w:r>
      <w:r>
        <w:t>Как правило, подростки пытаются покончить с собой только один раз в жизни, однако бывают и повторные суицидальные попытки (пример</w:t>
      </w:r>
      <w:r>
        <w:t xml:space="preserve">но через три месяца после предыдущей). Рискуют совершить суицидальную попытку и те подростки, у которых в семье уже кончали с собой. </w:t>
      </w:r>
    </w:p>
    <w:p w:rsidR="00B86424" w:rsidRDefault="00CF721E">
      <w:pPr>
        <w:ind w:left="150" w:right="45"/>
      </w:pPr>
      <w:r>
        <w:t>Они ощущают пустоту, боль, тоску, гнев, горе и не редко считают себя виноватыми в том, что их родственник решил уйти из жи</w:t>
      </w:r>
      <w:r>
        <w:t xml:space="preserve">зни. </w:t>
      </w:r>
    </w:p>
    <w:p w:rsidR="00B86424" w:rsidRDefault="00CF721E">
      <w:pPr>
        <w:ind w:left="150" w:right="45"/>
      </w:pPr>
      <w:r>
        <w:t xml:space="preserve">Иногда депрессия от потери близкого человека становится совершенно не переносимой, и подростку начинает казаться, что дальше так жить </w:t>
      </w:r>
      <w:proofErr w:type="gramStart"/>
      <w:r>
        <w:t>не возможно</w:t>
      </w:r>
      <w:proofErr w:type="gramEnd"/>
      <w:r>
        <w:t xml:space="preserve">. Совершивший </w:t>
      </w:r>
      <w:r>
        <w:tab/>
        <w:t xml:space="preserve">самоубийство </w:t>
      </w:r>
      <w:r>
        <w:tab/>
        <w:t xml:space="preserve">родственник </w:t>
      </w:r>
      <w:r>
        <w:tab/>
        <w:t xml:space="preserve">словно </w:t>
      </w:r>
      <w:r>
        <w:tab/>
        <w:t xml:space="preserve">внушил </w:t>
      </w:r>
      <w:r>
        <w:tab/>
        <w:t xml:space="preserve">ему, </w:t>
      </w:r>
      <w:r>
        <w:tab/>
        <w:t xml:space="preserve">что самоубийство–выход </w:t>
      </w:r>
      <w:r>
        <w:tab/>
        <w:t xml:space="preserve">из </w:t>
      </w:r>
      <w:r>
        <w:tab/>
        <w:t xml:space="preserve">безвыходной </w:t>
      </w:r>
      <w:r>
        <w:tab/>
      </w:r>
      <w:r>
        <w:t xml:space="preserve">ситуации. </w:t>
      </w:r>
      <w:r>
        <w:tab/>
        <w:t xml:space="preserve">Не </w:t>
      </w:r>
      <w:r>
        <w:tab/>
        <w:t xml:space="preserve">удивительно, </w:t>
      </w:r>
      <w:r>
        <w:tab/>
        <w:t xml:space="preserve">что переживший </w:t>
      </w:r>
      <w:r>
        <w:tab/>
        <w:t xml:space="preserve">утрату </w:t>
      </w:r>
      <w:r>
        <w:tab/>
        <w:t xml:space="preserve">близкого </w:t>
      </w:r>
      <w:r>
        <w:tab/>
        <w:t xml:space="preserve">человека </w:t>
      </w:r>
      <w:r>
        <w:tab/>
        <w:t xml:space="preserve">может </w:t>
      </w:r>
      <w:proofErr w:type="spellStart"/>
      <w:proofErr w:type="gramStart"/>
      <w:r>
        <w:t>воспользоватьсяегоопытом,решив</w:t>
      </w:r>
      <w:proofErr w:type="gramEnd"/>
      <w:r>
        <w:t>,чтосуицид</w:t>
      </w:r>
      <w:proofErr w:type="spellEnd"/>
      <w:r>
        <w:t xml:space="preserve">– </w:t>
      </w:r>
      <w:proofErr w:type="spellStart"/>
      <w:r>
        <w:t>вполнеприемлемыйспособвыходаиз</w:t>
      </w:r>
      <w:proofErr w:type="spellEnd"/>
      <w:r>
        <w:t xml:space="preserve"> кризиса. </w:t>
      </w:r>
    </w:p>
    <w:p w:rsidR="00B86424" w:rsidRDefault="00CF721E">
      <w:pPr>
        <w:ind w:left="150" w:right="45"/>
      </w:pPr>
      <w:r>
        <w:rPr>
          <w:b/>
        </w:rPr>
        <w:t>4)</w:t>
      </w:r>
      <w:proofErr w:type="spellStart"/>
      <w:r>
        <w:rPr>
          <w:b/>
        </w:rPr>
        <w:t>Одаренныеподростки.</w:t>
      </w:r>
      <w:r>
        <w:t>Одаренныеподросткистоятпереднеобходимостью</w:t>
      </w:r>
      <w:proofErr w:type="spellEnd"/>
      <w:r>
        <w:t xml:space="preserve"> демонстрироватьсвоепреимуществ</w:t>
      </w:r>
      <w:r>
        <w:t xml:space="preserve">ововсехобластяхжизни,что,естественно, накладываетнанихнемалыеобязательства.Многимизнихначинаетказаться,чтолюб </w:t>
      </w:r>
      <w:proofErr w:type="spellStart"/>
      <w:r>
        <w:t>ят</w:t>
      </w:r>
      <w:proofErr w:type="spellEnd"/>
      <w:r>
        <w:t xml:space="preserve"> неихсамих,анаграды,призыипочести,которыхониудостаиваются,способности, которымионинаделеныотприроды.Поэтомустоитимполучитьвсегооднуплохую отметк</w:t>
      </w:r>
      <w:r>
        <w:t xml:space="preserve">у,занятьвспортивномсоревнованиинепервое,автороеместоилиещекакнибудь«доказать»,чтоихдарованияпреувеличены,каконивпадаютвдепрессию,имн </w:t>
      </w:r>
      <w:proofErr w:type="spellStart"/>
      <w:r>
        <w:t>ачинает</w:t>
      </w:r>
      <w:proofErr w:type="spellEnd"/>
      <w:r>
        <w:t xml:space="preserve"> казаться,чтоонивсехподвели,втомчислесамихсебя.Чувствостыдаивиныза </w:t>
      </w:r>
      <w:proofErr w:type="spellStart"/>
      <w:r>
        <w:t>постигшую«неудачу»может</w:t>
      </w:r>
      <w:proofErr w:type="spellEnd"/>
      <w:r>
        <w:t xml:space="preserve"> подтолкнуть их к мысли о </w:t>
      </w:r>
      <w:r>
        <w:t xml:space="preserve">суициде. </w:t>
      </w:r>
    </w:p>
    <w:p w:rsidR="00B86424" w:rsidRDefault="00CF721E">
      <w:pPr>
        <w:ind w:left="150" w:right="45"/>
      </w:pPr>
      <w:r>
        <w:rPr>
          <w:b/>
        </w:rPr>
        <w:t>5)</w:t>
      </w:r>
      <w:proofErr w:type="gramStart"/>
      <w:r>
        <w:rPr>
          <w:b/>
        </w:rPr>
        <w:t>Подросткисплохойуспеваемостьювшколе.</w:t>
      </w:r>
      <w:r>
        <w:t>Подростки,которымтрудноучиться</w:t>
      </w:r>
      <w:proofErr w:type="gramEnd"/>
      <w:r>
        <w:t xml:space="preserve"> , </w:t>
      </w:r>
      <w:r>
        <w:tab/>
        <w:t>плохоуспевают,из-зачегочастострадаютотнизкойсамооценкии,какследствие, впадаютвдепрессию.Итоидругоеможетпривестиксуициду.Сталкиваясьвклассес особымитрудностями,такиеучащиесяна</w:t>
      </w:r>
      <w:r>
        <w:t xml:space="preserve">ходятсявсостоянииповышенногостресса. Их </w:t>
      </w:r>
      <w:proofErr w:type="gramStart"/>
      <w:r>
        <w:t>самооценкапостояннострадаетотязвительных,колкихзамечанийодноклассникови</w:t>
      </w:r>
      <w:proofErr w:type="gramEnd"/>
      <w:r>
        <w:t xml:space="preserve"> учителей. От </w:t>
      </w:r>
      <w:proofErr w:type="spellStart"/>
      <w:r>
        <w:t>этогоунихможет</w:t>
      </w:r>
      <w:proofErr w:type="spellEnd"/>
      <w:r>
        <w:t xml:space="preserve"> возникнуть ощущение, что </w:t>
      </w:r>
      <w:proofErr w:type="spellStart"/>
      <w:r>
        <w:t>ониглупыи</w:t>
      </w:r>
      <w:proofErr w:type="spellEnd"/>
      <w:r>
        <w:t xml:space="preserve"> никогда ничего не добьются. </w:t>
      </w:r>
    </w:p>
    <w:p w:rsidR="00B86424" w:rsidRDefault="00CF721E">
      <w:pPr>
        <w:ind w:left="150" w:right="45"/>
      </w:pPr>
      <w:proofErr w:type="gramStart"/>
      <w:r>
        <w:lastRenderedPageBreak/>
        <w:t>Всемхочется,чтобыихлюбилиучителяиодноклассники</w:t>
      </w:r>
      <w:proofErr w:type="gramEnd"/>
      <w:r>
        <w:t>,–</w:t>
      </w:r>
      <w:r>
        <w:t xml:space="preserve">отсутствиетакойлюбви можетстатьтяжкойобузой,избавитьсяоткоторойподростоксможет,лишьприбегнув к </w:t>
      </w:r>
      <w:proofErr w:type="spellStart"/>
      <w:r>
        <w:t>отчаянныммерам</w:t>
      </w:r>
      <w:proofErr w:type="spellEnd"/>
      <w:r>
        <w:t xml:space="preserve">. </w:t>
      </w:r>
    </w:p>
    <w:p w:rsidR="00B86424" w:rsidRDefault="00CF721E">
      <w:pPr>
        <w:spacing w:after="39" w:line="285" w:lineRule="auto"/>
        <w:ind w:left="135" w:right="61"/>
        <w:jc w:val="both"/>
      </w:pPr>
      <w:r>
        <w:rPr>
          <w:b/>
        </w:rPr>
        <w:t>6)Подростки–</w:t>
      </w:r>
      <w:proofErr w:type="spellStart"/>
      <w:proofErr w:type="gramStart"/>
      <w:r>
        <w:rPr>
          <w:b/>
        </w:rPr>
        <w:t>жертвынасилия.</w:t>
      </w:r>
      <w:r>
        <w:t>Синяки</w:t>
      </w:r>
      <w:proofErr w:type="spellEnd"/>
      <w:proofErr w:type="gramEnd"/>
      <w:r>
        <w:t xml:space="preserve"> </w:t>
      </w:r>
      <w:proofErr w:type="spellStart"/>
      <w:r>
        <w:t>икровоподтеки</w:t>
      </w:r>
      <w:proofErr w:type="spellEnd"/>
      <w:r>
        <w:t xml:space="preserve"> </w:t>
      </w:r>
      <w:proofErr w:type="spellStart"/>
      <w:r>
        <w:t>налицеи</w:t>
      </w:r>
      <w:proofErr w:type="spellEnd"/>
      <w:r>
        <w:t xml:space="preserve"> теле </w:t>
      </w:r>
      <w:proofErr w:type="spellStart"/>
      <w:r>
        <w:t>подросткабудут</w:t>
      </w:r>
      <w:proofErr w:type="spellEnd"/>
      <w:r>
        <w:t xml:space="preserve"> недвусмысленносвидетельствоватьотом,чтоснимжестокообращаются.Возможно</w:t>
      </w:r>
      <w:r>
        <w:t xml:space="preserve">, ему нелегкообъяснить,чтопроизошло.Онможетбормотатьчто-тоневнятноеили, рассказывая, </w:t>
      </w:r>
      <w:proofErr w:type="spellStart"/>
      <w:r>
        <w:t>прятатьглаза</w:t>
      </w:r>
      <w:proofErr w:type="spellEnd"/>
      <w:r>
        <w:t xml:space="preserve">, а </w:t>
      </w:r>
      <w:proofErr w:type="spellStart"/>
      <w:r>
        <w:t>можетпросто</w:t>
      </w:r>
      <w:proofErr w:type="spellEnd"/>
      <w:r>
        <w:t xml:space="preserve"> отказаться говорить о побоях. Нагляднымдоказательствомналичияэмоциональнойтравмыслужатзаниженная </w:t>
      </w:r>
      <w:proofErr w:type="spellStart"/>
      <w:proofErr w:type="gramStart"/>
      <w:r>
        <w:t>самооценка,а</w:t>
      </w:r>
      <w:proofErr w:type="spellEnd"/>
      <w:proofErr w:type="gramEnd"/>
      <w:r>
        <w:t xml:space="preserve"> </w:t>
      </w:r>
      <w:proofErr w:type="spellStart"/>
      <w:r>
        <w:t>такжегрубыесловесныепрепирательст</w:t>
      </w:r>
      <w:r>
        <w:t>ваподросткасродителями</w:t>
      </w:r>
      <w:proofErr w:type="spellEnd"/>
      <w:r>
        <w:t xml:space="preserve">. </w:t>
      </w:r>
      <w:proofErr w:type="gramStart"/>
      <w:r>
        <w:t>Впрочем,чащемолодыелюди</w:t>
      </w:r>
      <w:proofErr w:type="gramEnd"/>
      <w:r>
        <w:t xml:space="preserve">,которымнанесенаэмоциональнаятравма,обыкновенн о держатсяробко,застенчиво,словнобоясьпривлечьксебевнимание.Ихприучилик мыслиотом,чтоонининачтонеспособны,глупыиневежественны.Частоимнехватает </w:t>
      </w:r>
      <w:proofErr w:type="spellStart"/>
      <w:r>
        <w:t>уверенностив</w:t>
      </w:r>
      <w:proofErr w:type="spellEnd"/>
      <w:r>
        <w:t xml:space="preserve"> себе, </w:t>
      </w:r>
      <w:r>
        <w:t xml:space="preserve">каждое слово в </w:t>
      </w:r>
      <w:proofErr w:type="spellStart"/>
      <w:r>
        <w:t>своюзащитудается</w:t>
      </w:r>
      <w:proofErr w:type="spellEnd"/>
      <w:r>
        <w:t xml:space="preserve"> с неимоверным трудом. </w:t>
      </w:r>
      <w:proofErr w:type="gramStart"/>
      <w:r>
        <w:t>Взятаявотдельностикаждаяизэтихситуацийилипроблемвовсенеозначает,что</w:t>
      </w:r>
      <w:proofErr w:type="gramEnd"/>
      <w:r>
        <w:t xml:space="preserve"> </w:t>
      </w:r>
      <w:proofErr w:type="spellStart"/>
      <w:r>
        <w:t>столкнувшийсяс</w:t>
      </w:r>
      <w:proofErr w:type="spellEnd"/>
      <w:r>
        <w:t xml:space="preserve"> </w:t>
      </w:r>
      <w:proofErr w:type="spellStart"/>
      <w:r>
        <w:t>нейподросток</w:t>
      </w:r>
      <w:proofErr w:type="spellEnd"/>
      <w:r>
        <w:t xml:space="preserve"> обязательно окажется </w:t>
      </w:r>
      <w:proofErr w:type="spellStart"/>
      <w:r>
        <w:t>взоне</w:t>
      </w:r>
      <w:proofErr w:type="spellEnd"/>
      <w:r>
        <w:t xml:space="preserve"> повышенного суицидального риска.Однакотакогородапроблемы,безусловно,осложнятему</w:t>
      </w:r>
      <w:r>
        <w:t xml:space="preserve">жизнь.Умолодого человека,находящегосяподпрессомхотябыоднойизподобныхситуацийилипробле м, </w:t>
      </w:r>
    </w:p>
    <w:p w:rsidR="00B86424" w:rsidRDefault="00CF721E">
      <w:pPr>
        <w:ind w:left="150" w:right="45"/>
      </w:pPr>
      <w:proofErr w:type="gramStart"/>
      <w:r>
        <w:t>можетнеоказатьсяэмоциональных,умственныхилифизическихсилдлятого</w:t>
      </w:r>
      <w:proofErr w:type="gramEnd"/>
      <w:r>
        <w:t>,чтобы противостоятьлюбымдругимнеприятностям.Итогдасуицидможетстатьдлянего единственным приемлемым выхо</w:t>
      </w:r>
      <w:r>
        <w:t xml:space="preserve">дом </w:t>
      </w:r>
      <w:proofErr w:type="spellStart"/>
      <w:r>
        <w:t>изсоздавшегося</w:t>
      </w:r>
      <w:proofErr w:type="spellEnd"/>
      <w:r>
        <w:t xml:space="preserve"> положения. </w:t>
      </w:r>
      <w:proofErr w:type="spellStart"/>
      <w:proofErr w:type="gramStart"/>
      <w:r>
        <w:t>Определитьподростков,склонныхксамоубийству</w:t>
      </w:r>
      <w:proofErr w:type="gramEnd"/>
      <w:r>
        <w:t>,поможет«Картариска</w:t>
      </w:r>
      <w:proofErr w:type="spellEnd"/>
      <w:r>
        <w:t xml:space="preserve">».  </w:t>
      </w:r>
      <w:proofErr w:type="gramStart"/>
      <w:r>
        <w:t>Особенноонапригодитсякласснымруководителям,которые</w:t>
      </w:r>
      <w:proofErr w:type="gramEnd"/>
      <w:r>
        <w:t xml:space="preserve">,какправило,лучше других педагогов </w:t>
      </w:r>
      <w:proofErr w:type="spellStart"/>
      <w:r>
        <w:t>знаютсвоих</w:t>
      </w:r>
      <w:proofErr w:type="spellEnd"/>
      <w:r>
        <w:t xml:space="preserve"> учеников. </w:t>
      </w:r>
    </w:p>
    <w:p w:rsidR="00B86424" w:rsidRDefault="00CF721E">
      <w:pPr>
        <w:spacing w:after="0" w:line="259" w:lineRule="auto"/>
        <w:ind w:left="135" w:right="0"/>
        <w:jc w:val="both"/>
      </w:pPr>
      <w:r>
        <w:rPr>
          <w:b/>
        </w:rPr>
        <w:t xml:space="preserve">4. Рекомендации </w:t>
      </w:r>
    </w:p>
    <w:p w:rsidR="00B86424" w:rsidRDefault="00CF721E">
      <w:pPr>
        <w:ind w:left="150" w:right="45"/>
      </w:pPr>
      <w:proofErr w:type="gramStart"/>
      <w:r>
        <w:t>Взаключениедадим</w:t>
      </w:r>
      <w:r>
        <w:rPr>
          <w:b/>
        </w:rPr>
        <w:t>общиерекомендации</w:t>
      </w:r>
      <w:r>
        <w:t>попо</w:t>
      </w:r>
      <w:r>
        <w:t>водутого,каквестисебясподростком</w:t>
      </w:r>
      <w:proofErr w:type="gramEnd"/>
      <w:r>
        <w:t xml:space="preserve"> , </w:t>
      </w:r>
      <w:r>
        <w:tab/>
      </w:r>
      <w:proofErr w:type="spellStart"/>
      <w:r>
        <w:t>который,навашвзгляд,склоненксуицидуилисовершалвпрошломпопытки</w:t>
      </w:r>
      <w:proofErr w:type="spellEnd"/>
      <w:r>
        <w:t xml:space="preserve"> самоубийства. </w:t>
      </w:r>
    </w:p>
    <w:p w:rsidR="00B86424" w:rsidRDefault="00CF721E">
      <w:pPr>
        <w:ind w:left="150" w:right="45"/>
      </w:pPr>
      <w:r>
        <w:t>1)</w:t>
      </w:r>
      <w:proofErr w:type="gramStart"/>
      <w:r>
        <w:t>Неотталкивайтеего,еслионрешилразделитьсвамисвоипроблемы</w:t>
      </w:r>
      <w:proofErr w:type="gramEnd"/>
      <w:r>
        <w:t xml:space="preserve">,дажеесливы потрясены сложившейся ситуацией. </w:t>
      </w:r>
    </w:p>
    <w:p w:rsidR="00B86424" w:rsidRDefault="00CF721E">
      <w:pPr>
        <w:ind w:left="150" w:right="45"/>
      </w:pPr>
      <w:r>
        <w:t>2)</w:t>
      </w:r>
      <w:proofErr w:type="gramStart"/>
      <w:r>
        <w:t>Доверьтесьсвоейинтуиции,есличувствуете</w:t>
      </w:r>
      <w:r>
        <w:t>суицидальныенаклонностивданном</w:t>
      </w:r>
      <w:proofErr w:type="gramEnd"/>
      <w:r>
        <w:t xml:space="preserve"> индивиде. </w:t>
      </w:r>
      <w:proofErr w:type="spellStart"/>
      <w:r>
        <w:t>Неигнорируйте</w:t>
      </w:r>
      <w:proofErr w:type="spellEnd"/>
      <w:r>
        <w:t xml:space="preserve"> предупреждающие знаки. </w:t>
      </w:r>
    </w:p>
    <w:p w:rsidR="00B86424" w:rsidRDefault="00CF721E">
      <w:pPr>
        <w:ind w:left="150" w:right="45"/>
      </w:pPr>
      <w:r>
        <w:t>3)</w:t>
      </w:r>
      <w:proofErr w:type="gramStart"/>
      <w:r>
        <w:t>Необещайтеемуто,чтовыневсостояниигарантировать</w:t>
      </w:r>
      <w:proofErr w:type="gramEnd"/>
      <w:r>
        <w:t xml:space="preserve">,например:«Конечно,твоя семья тебе поможет». </w:t>
      </w:r>
    </w:p>
    <w:p w:rsidR="00B86424" w:rsidRDefault="00CF721E">
      <w:pPr>
        <w:ind w:left="150" w:right="45"/>
      </w:pPr>
      <w:r>
        <w:t>4)</w:t>
      </w:r>
      <w:proofErr w:type="gramStart"/>
      <w:r>
        <w:t>Дайтеемузнать,чтохотитепомочь</w:t>
      </w:r>
      <w:proofErr w:type="gramEnd"/>
      <w:r>
        <w:t>,ноневидитенеобходимостивтом,чтобыхранит ь все в сек</w:t>
      </w:r>
      <w:r>
        <w:t xml:space="preserve">рете, </w:t>
      </w:r>
      <w:proofErr w:type="spellStart"/>
      <w:r>
        <w:t>есликакая</w:t>
      </w:r>
      <w:proofErr w:type="spellEnd"/>
      <w:r>
        <w:t xml:space="preserve">-то информация </w:t>
      </w:r>
      <w:proofErr w:type="spellStart"/>
      <w:r>
        <w:t>можетповлиять</w:t>
      </w:r>
      <w:proofErr w:type="spellEnd"/>
      <w:r>
        <w:t xml:space="preserve"> на его безопасность. </w:t>
      </w:r>
    </w:p>
    <w:p w:rsidR="00B86424" w:rsidRDefault="00CF721E">
      <w:pPr>
        <w:ind w:left="150" w:right="45"/>
      </w:pPr>
      <w:r>
        <w:t xml:space="preserve">5) Сохраняйте спокойствие </w:t>
      </w:r>
      <w:proofErr w:type="spellStart"/>
      <w:r>
        <w:t>ине</w:t>
      </w:r>
      <w:proofErr w:type="spellEnd"/>
      <w:r>
        <w:t xml:space="preserve"> осуждайте. </w:t>
      </w:r>
    </w:p>
    <w:p w:rsidR="00B86424" w:rsidRDefault="00CF721E">
      <w:pPr>
        <w:spacing w:after="15" w:line="285" w:lineRule="auto"/>
        <w:ind w:left="135" w:right="61"/>
        <w:jc w:val="both"/>
      </w:pPr>
      <w:r>
        <w:lastRenderedPageBreak/>
        <w:t>6)</w:t>
      </w:r>
      <w:proofErr w:type="gramStart"/>
      <w:r>
        <w:t>Говоритеискренне.Постарайтесьопределить,насколькосерьезнаугроза</w:t>
      </w:r>
      <w:proofErr w:type="gramEnd"/>
      <w:r>
        <w:t>.Знайте,ч то вопросыосуицидальныхмысляхнеприводяткпопыткамсвестисчетысжизнью.На сам</w:t>
      </w:r>
      <w:r>
        <w:t xml:space="preserve">ом деле он (она) может </w:t>
      </w:r>
      <w:proofErr w:type="spellStart"/>
      <w:r>
        <w:t>почувствоватьоблегчение</w:t>
      </w:r>
      <w:proofErr w:type="spellEnd"/>
      <w:r>
        <w:t xml:space="preserve"> от </w:t>
      </w:r>
      <w:proofErr w:type="spellStart"/>
      <w:r>
        <w:t>осознанияпроблемы</w:t>
      </w:r>
      <w:proofErr w:type="spellEnd"/>
      <w:r>
        <w:t>. 7)</w:t>
      </w:r>
      <w:proofErr w:type="gramStart"/>
      <w:r>
        <w:t>Постарайтесьузнать,естьлиунего</w:t>
      </w:r>
      <w:proofErr w:type="gramEnd"/>
      <w:r>
        <w:t xml:space="preserve">(нее)пландействий.Конкретныйплан–знак </w:t>
      </w:r>
      <w:proofErr w:type="spellStart"/>
      <w:r>
        <w:t>реальнойопасности</w:t>
      </w:r>
      <w:proofErr w:type="spellEnd"/>
      <w:r>
        <w:t xml:space="preserve">. </w:t>
      </w:r>
    </w:p>
    <w:p w:rsidR="00B86424" w:rsidRDefault="00CF721E">
      <w:pPr>
        <w:ind w:left="150" w:right="45"/>
      </w:pPr>
      <w:r>
        <w:t>8)</w:t>
      </w:r>
      <w:proofErr w:type="spellStart"/>
      <w:r>
        <w:t>Убедитеего</w:t>
      </w:r>
      <w:proofErr w:type="spellEnd"/>
      <w:r>
        <w:t xml:space="preserve">(ее)в </w:t>
      </w:r>
      <w:proofErr w:type="spellStart"/>
      <w:proofErr w:type="gramStart"/>
      <w:r>
        <w:t>том,чтонавернякаестьтакойчеловек</w:t>
      </w:r>
      <w:proofErr w:type="gramEnd"/>
      <w:r>
        <w:t>,ккоторому</w:t>
      </w:r>
      <w:proofErr w:type="spellEnd"/>
      <w:r>
        <w:t xml:space="preserve"> </w:t>
      </w:r>
      <w:proofErr w:type="spellStart"/>
      <w:r>
        <w:t>можнообратиться</w:t>
      </w:r>
      <w:proofErr w:type="spellEnd"/>
      <w:r>
        <w:t xml:space="preserve"> </w:t>
      </w:r>
      <w:proofErr w:type="spellStart"/>
      <w:r>
        <w:t>запомощью</w:t>
      </w:r>
      <w:proofErr w:type="spellEnd"/>
      <w:r>
        <w:t xml:space="preserve">. </w:t>
      </w:r>
    </w:p>
    <w:p w:rsidR="00B86424" w:rsidRDefault="00CF721E">
      <w:pPr>
        <w:ind w:left="150" w:right="45"/>
      </w:pPr>
      <w:r>
        <w:t>9)</w:t>
      </w:r>
      <w:proofErr w:type="gramStart"/>
      <w:r>
        <w:t>Непред</w:t>
      </w:r>
      <w:r>
        <w:t>лагайтеупрощенныхрешенийтипа«</w:t>
      </w:r>
      <w:proofErr w:type="gramEnd"/>
      <w:r>
        <w:t xml:space="preserve">Все,чтотебесейчаснеобходимо,такэто хорошо выспаться, наутро ты почувствуешь себя лучше». </w:t>
      </w:r>
    </w:p>
    <w:p w:rsidR="00B86424" w:rsidRDefault="00CF721E">
      <w:pPr>
        <w:ind w:left="150" w:right="45"/>
      </w:pPr>
      <w:r>
        <w:t xml:space="preserve">10) Покажите, что </w:t>
      </w:r>
      <w:proofErr w:type="spellStart"/>
      <w:r>
        <w:t>хотитепоговоритьо</w:t>
      </w:r>
      <w:proofErr w:type="spellEnd"/>
      <w:r>
        <w:t xml:space="preserve"> чувствах, что не осуждаете его (ее) за </w:t>
      </w:r>
      <w:proofErr w:type="spellStart"/>
      <w:r>
        <w:t>этичувства</w:t>
      </w:r>
      <w:proofErr w:type="spellEnd"/>
      <w:r>
        <w:t xml:space="preserve">. </w:t>
      </w:r>
    </w:p>
    <w:p w:rsidR="00B86424" w:rsidRDefault="00CF721E">
      <w:pPr>
        <w:ind w:left="150" w:right="45"/>
      </w:pPr>
      <w:r>
        <w:t>11)Помогитеему(ей)</w:t>
      </w:r>
      <w:proofErr w:type="gramStart"/>
      <w:r>
        <w:t>постичь,какуправлятькризиснойси</w:t>
      </w:r>
      <w:r>
        <w:t>туацией</w:t>
      </w:r>
      <w:proofErr w:type="gramEnd"/>
      <w:r>
        <w:t xml:space="preserve">,ипонять,что сильныйстрессмешаетполностьюосознатьситуацию.Ненавязчивопосоветуйтенай </w:t>
      </w:r>
      <w:proofErr w:type="spellStart"/>
      <w:r>
        <w:t>тинекое</w:t>
      </w:r>
      <w:proofErr w:type="spellEnd"/>
      <w:r>
        <w:t xml:space="preserve"> решение. </w:t>
      </w:r>
    </w:p>
    <w:p w:rsidR="00B86424" w:rsidRDefault="00CF721E">
      <w:pPr>
        <w:ind w:left="150" w:right="45"/>
      </w:pPr>
      <w:r>
        <w:t>12)</w:t>
      </w:r>
      <w:proofErr w:type="gramStart"/>
      <w:r>
        <w:t>Помогитенайтилюдейилиместо,которыемоглибыснизитьпереживаемыйстресс</w:t>
      </w:r>
      <w:proofErr w:type="gramEnd"/>
      <w:r>
        <w:t xml:space="preserve">. При </w:t>
      </w:r>
      <w:proofErr w:type="spellStart"/>
      <w:r>
        <w:t>малейшейвозможностидействуйте</w:t>
      </w:r>
      <w:proofErr w:type="spellEnd"/>
      <w:r>
        <w:t xml:space="preserve"> так, чтобы </w:t>
      </w:r>
      <w:proofErr w:type="spellStart"/>
      <w:r>
        <w:t>несколькоуменьшитьдавление</w:t>
      </w:r>
      <w:proofErr w:type="spellEnd"/>
      <w:r>
        <w:t xml:space="preserve">. </w:t>
      </w:r>
    </w:p>
    <w:p w:rsidR="00B86424" w:rsidRDefault="00CF721E">
      <w:pPr>
        <w:ind w:left="150" w:right="45"/>
      </w:pPr>
      <w:r>
        <w:t>13</w:t>
      </w:r>
      <w:r>
        <w:t>)Помогитеему(ей)</w:t>
      </w:r>
      <w:proofErr w:type="gramStart"/>
      <w:r>
        <w:t>понять,чтоприсутствующеечувствобезнадежностинебудет</w:t>
      </w:r>
      <w:proofErr w:type="gramEnd"/>
      <w:r>
        <w:t xml:space="preserve"> длиться вечно.</w:t>
      </w:r>
      <w:r>
        <w:rPr>
          <w:b/>
        </w:rPr>
        <w:t xml:space="preserve">              </w:t>
      </w:r>
      <w:r>
        <w:t xml:space="preserve"> </w:t>
      </w:r>
    </w:p>
    <w:tbl>
      <w:tblPr>
        <w:tblStyle w:val="TableGrid"/>
        <w:tblW w:w="10930" w:type="dxa"/>
        <w:tblInd w:w="-461" w:type="dxa"/>
        <w:tblCellMar>
          <w:top w:w="14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63"/>
        <w:gridCol w:w="1741"/>
        <w:gridCol w:w="3526"/>
      </w:tblGrid>
      <w:tr w:rsidR="00B86424">
        <w:trPr>
          <w:trHeight w:val="1195"/>
        </w:trPr>
        <w:tc>
          <w:tcPr>
            <w:tcW w:w="5662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nil"/>
            </w:tcBorders>
            <w:vAlign w:val="center"/>
          </w:tcPr>
          <w:p w:rsidR="00B86424" w:rsidRDefault="00CF721E">
            <w:pPr>
              <w:spacing w:after="55" w:line="259" w:lineRule="auto"/>
              <w:ind w:left="155" w:right="0" w:firstLine="0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ДОКУМЕНТ ПОДПИСАН ЭЛЕКТРОННОЙ ПОДПИСЬЮ</w:t>
            </w:r>
          </w:p>
          <w:p w:rsidR="00B86424" w:rsidRDefault="00CF721E">
            <w:pPr>
              <w:spacing w:after="0" w:line="259" w:lineRule="auto"/>
              <w:ind w:left="155" w:right="0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МУНИЦИПАЛЬНОЕ БЮДЖЕТНОЕ ОБЩЕОБРАЗОВАТЕЛЬНОЕ </w:t>
            </w:r>
          </w:p>
          <w:p w:rsidR="00B86424" w:rsidRDefault="00CF721E">
            <w:pPr>
              <w:spacing w:after="0" w:line="259" w:lineRule="auto"/>
              <w:ind w:left="155" w:right="0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УЧРЕЖДЕНИЕ "СРЕДНЯЯ ОБЩЕОБРАЗОВАТЕЛЬНАЯ ШКОЛА № 1 СТ. </w:t>
            </w:r>
          </w:p>
          <w:p w:rsidR="00B86424" w:rsidRDefault="00CF721E">
            <w:pPr>
              <w:spacing w:after="0" w:line="259" w:lineRule="auto"/>
              <w:ind w:left="155" w:right="0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АССИНОВСКАЯ" СЕРНОВОДСКОГО МУНИЦИПАЛЬНОГО РАЙОНА, </w:t>
            </w:r>
            <w:proofErr w:type="spellStart"/>
            <w:r>
              <w:rPr>
                <w:rFonts w:ascii="Tahoma" w:eastAsia="Tahoma" w:hAnsi="Tahoma" w:cs="Tahoma"/>
                <w:color w:val="0000FF"/>
                <w:sz w:val="14"/>
              </w:rPr>
              <w:t>Гудиев</w:t>
            </w:r>
            <w:proofErr w:type="spellEnd"/>
            <w:r>
              <w:rPr>
                <w:rFonts w:ascii="Tahoma" w:eastAsia="Tahoma" w:hAnsi="Tahoma" w:cs="Tahoma"/>
                <w:color w:val="0000FF"/>
                <w:sz w:val="14"/>
              </w:rPr>
              <w:t xml:space="preserve"> </w:t>
            </w:r>
          </w:p>
          <w:p w:rsidR="00B86424" w:rsidRDefault="00CF721E">
            <w:pPr>
              <w:spacing w:after="0" w:line="259" w:lineRule="auto"/>
              <w:ind w:left="155" w:right="0" w:firstLine="0"/>
            </w:pPr>
            <w:r>
              <w:rPr>
                <w:rFonts w:ascii="Tahoma" w:eastAsia="Tahoma" w:hAnsi="Tahoma" w:cs="Tahoma"/>
                <w:color w:val="0000FF"/>
                <w:sz w:val="14"/>
              </w:rPr>
              <w:t xml:space="preserve">Адам </w:t>
            </w:r>
            <w:proofErr w:type="spellStart"/>
            <w:r>
              <w:rPr>
                <w:rFonts w:ascii="Tahoma" w:eastAsia="Tahoma" w:hAnsi="Tahoma" w:cs="Tahoma"/>
                <w:color w:val="0000FF"/>
                <w:sz w:val="14"/>
              </w:rPr>
              <w:t>Абзоевич</w:t>
            </w:r>
            <w:proofErr w:type="spellEnd"/>
            <w:r>
              <w:rPr>
                <w:rFonts w:ascii="Tahoma" w:eastAsia="Tahoma" w:hAnsi="Tahoma" w:cs="Tahoma"/>
                <w:color w:val="0000FF"/>
                <w:sz w:val="14"/>
              </w:rPr>
              <w:t>, Директор</w:t>
            </w:r>
          </w:p>
        </w:tc>
        <w:tc>
          <w:tcPr>
            <w:tcW w:w="1741" w:type="dxa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</w:tcPr>
          <w:p w:rsidR="00B86424" w:rsidRDefault="00CF721E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04.02.26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 xml:space="preserve"> 15:18 (MSK)</w:t>
            </w:r>
          </w:p>
        </w:tc>
        <w:tc>
          <w:tcPr>
            <w:tcW w:w="3526" w:type="dxa"/>
            <w:tcBorders>
              <w:top w:val="single" w:sz="2" w:space="0" w:color="0000FF"/>
              <w:left w:val="nil"/>
              <w:bottom w:val="single" w:sz="2" w:space="0" w:color="0000FF"/>
              <w:right w:val="single" w:sz="2" w:space="0" w:color="0000FF"/>
            </w:tcBorders>
          </w:tcPr>
          <w:p w:rsidR="00B86424" w:rsidRDefault="00CF721E">
            <w:pPr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Сертификат F415E442C4C162FA23D29D9DAC406D01</w:t>
            </w:r>
          </w:p>
        </w:tc>
      </w:tr>
    </w:tbl>
    <w:p w:rsidR="00CF721E" w:rsidRDefault="00CF721E"/>
    <w:sectPr w:rsidR="00CF721E">
      <w:pgSz w:w="11905" w:h="16840"/>
      <w:pgMar w:top="1196" w:right="776" w:bottom="424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24"/>
    <w:rsid w:val="00116C5F"/>
    <w:rsid w:val="00B86424"/>
    <w:rsid w:val="00C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B6C3"/>
  <w15:docId w15:val="{AC0E5572-3BD5-4F86-8C73-364B3215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87" w:lineRule="auto"/>
      <w:ind w:left="10" w:right="89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1758</Words>
  <Characters>10023</Characters>
  <Application>Microsoft Office Word</Application>
  <DocSecurity>0</DocSecurity>
  <Lines>83</Lines>
  <Paragraphs>23</Paragraphs>
  <ScaleCrop>false</ScaleCrop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2026-02-04T13:35:00Z</dcterms:created>
  <dcterms:modified xsi:type="dcterms:W3CDTF">2026-02-04T13:35:00Z</dcterms:modified>
</cp:coreProperties>
</file>